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4FD37" w14:textId="77777777"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AL PERSONALE</w:t>
      </w:r>
    </w:p>
    <w:p w14:paraId="365318B9" w14:textId="77777777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65072EE0" w14:textId="77777777" w:rsidR="00E15234" w:rsidRPr="00E15234" w:rsidRDefault="00E15234" w:rsidP="00E15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Prima che Lei ci fornisca i dati personali che La riguardano, in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5F9E4062" w14:textId="77777777"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14:paraId="0E8E2E07" w14:textId="77777777" w:rsidTr="00E15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518D6DA" w14:textId="77777777"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4F74E93" w14:textId="77777777" w:rsidR="00E15234" w:rsidRPr="00E15234" w:rsidRDefault="00E15234" w:rsidP="00E152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E15234">
              <w:rPr>
                <w:b w:val="0"/>
                <w:sz w:val="18"/>
                <w:szCs w:val="16"/>
              </w:rPr>
              <w:t xml:space="preserve">Il trattamento dei dati personali avviene al fine di adempiere agli obblighi </w:t>
            </w:r>
            <w:r>
              <w:rPr>
                <w:b w:val="0"/>
                <w:sz w:val="18"/>
                <w:szCs w:val="16"/>
              </w:rPr>
              <w:t xml:space="preserve">connessi alla instaurazione ed al mantenimento del rapporto di lavoro </w:t>
            </w:r>
            <w:r w:rsidRPr="00E15234">
              <w:rPr>
                <w:b w:val="0"/>
                <w:sz w:val="18"/>
                <w:szCs w:val="16"/>
              </w:rPr>
              <w:t>come definito all’Art. 2094 c.c.</w:t>
            </w:r>
            <w:r>
              <w:rPr>
                <w:b w:val="0"/>
                <w:sz w:val="18"/>
                <w:szCs w:val="16"/>
              </w:rPr>
              <w:t xml:space="preserve"> A tal fine si individuano obblighi </w:t>
            </w:r>
            <w:r w:rsidRPr="00E15234">
              <w:rPr>
                <w:b w:val="0"/>
                <w:sz w:val="18"/>
                <w:szCs w:val="16"/>
              </w:rPr>
              <w:t>contributivi, retributivi, fiscali, di tutela della sicurezza e della salute, di riconoscimento di permessi sindacali, di versamento di trattenute a favore di associazioni sindacali, di gestione della malattia e degli infortuni ed in generale, per tutte le incombenze di</w:t>
            </w:r>
            <w:r>
              <w:rPr>
                <w:b w:val="0"/>
                <w:sz w:val="18"/>
                <w:szCs w:val="16"/>
              </w:rPr>
              <w:t xml:space="preserve"> spettanza del datore di lavoro.</w:t>
            </w:r>
          </w:p>
        </w:tc>
      </w:tr>
      <w:tr w:rsidR="00E15234" w14:paraId="25254FB2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F888719" w14:textId="77777777"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3B3D201" w14:textId="77777777" w:rsidR="00E15234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>avverrà nell’ambito degli uffici di segreteria in modalità sia manuale che informatica.</w:t>
            </w:r>
          </w:p>
          <w:p w14:paraId="148C3706" w14:textId="77777777" w:rsidR="00A15AB3" w:rsidRDefault="00A15AB3" w:rsidP="00A1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di cui viene data evidenza all’interno del “Documento delle misure a tutela dei dati delle persone” elaborato </w:t>
            </w:r>
            <w:r w:rsidR="0073715A">
              <w:rPr>
                <w:sz w:val="18"/>
                <w:szCs w:val="16"/>
              </w:rPr>
              <w:t>da</w:t>
            </w:r>
            <w:r>
              <w:rPr>
                <w:sz w:val="18"/>
                <w:szCs w:val="16"/>
              </w:rPr>
              <w:t xml:space="preserve"> questa Istituzione scolastica.</w:t>
            </w:r>
          </w:p>
          <w:p w14:paraId="62279FAB" w14:textId="77777777" w:rsidR="00A15AB3" w:rsidRPr="00291357" w:rsidRDefault="00A15AB3" w:rsidP="00A1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15234" w14:paraId="717FD185" w14:textId="77777777" w:rsidTr="00E15234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36F1AB6" w14:textId="77777777"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86070AF" w14:textId="77777777" w:rsidR="00736B76" w:rsidRPr="00736B76" w:rsidRDefault="00736B76" w:rsidP="00736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14:paraId="26CFEF19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Enti previdenziali ed assistenziali;</w:t>
            </w:r>
          </w:p>
          <w:p w14:paraId="12145FF0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14:paraId="32B12319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Uffici della Direzione Provinciale del Lavoro per la definizione delle pratiche sulla gravidanza e sulla sicurezza ed igiene del lavoro;</w:t>
            </w:r>
          </w:p>
          <w:p w14:paraId="509C56AA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Organizzazioni Sindacali a cui Lei risultasse iscritto;</w:t>
            </w:r>
          </w:p>
          <w:p w14:paraId="18B596C5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14:paraId="0965C356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Altri Istituti di istruzione o Amministrazioni in caso di trasferimento;</w:t>
            </w:r>
          </w:p>
          <w:p w14:paraId="20035D76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INAIL in caso di infortunio;</w:t>
            </w:r>
          </w:p>
          <w:p w14:paraId="3C253994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14:paraId="7B1EC811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Professionisti di cui l’Istituto si avvale (RSPP, DPO, M.C.</w:t>
            </w:r>
            <w:r>
              <w:rPr>
                <w:sz w:val="18"/>
                <w:szCs w:val="16"/>
              </w:rPr>
              <w:t>, agenzie formative</w:t>
            </w:r>
            <w:r w:rsidRPr="00736B76">
              <w:rPr>
                <w:sz w:val="18"/>
                <w:szCs w:val="16"/>
              </w:rPr>
              <w:t xml:space="preserve"> etc.) per prestazioni obbligatorie;</w:t>
            </w:r>
          </w:p>
          <w:p w14:paraId="66EE2431" w14:textId="77777777" w:rsidR="00736B76" w:rsidRPr="00736B76" w:rsidRDefault="00736B76" w:rsidP="00736B76">
            <w:pPr>
              <w:pStyle w:val="Paragrafoelenco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 xml:space="preserve">Fornitori di cui l’Istituto si avvale (gestore del registro elettronico e della piattaforma didattica a distanza, tecnici informatici incaricati della manutenzione, banche, assicurazioni, agenzie di viaggio etc.); </w:t>
            </w:r>
          </w:p>
          <w:p w14:paraId="58EF5AEB" w14:textId="6A4E461A" w:rsidR="00E15234" w:rsidRPr="00291357" w:rsidRDefault="00736B76" w:rsidP="00B52A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 xml:space="preserve">esclusivamente per le finalità istituzionali sopra esposte e nell’ambito di rapporti derivanti da obblighi giuridici e/o da prestazioni fornite da soggetti designati quali “responsabili del trattamento” ex art. 28 del G.D.P.R. </w:t>
            </w:r>
            <w:r w:rsidR="00B52A3C">
              <w:rPr>
                <w:sz w:val="18"/>
                <w:szCs w:val="16"/>
              </w:rPr>
              <w:t xml:space="preserve"> </w:t>
            </w:r>
            <w:r w:rsidR="00596265">
              <w:rPr>
                <w:sz w:val="18"/>
                <w:szCs w:val="16"/>
              </w:rPr>
              <w:t xml:space="preserve">Le ricordiamo che </w:t>
            </w:r>
            <w:r w:rsidR="00596265" w:rsidRPr="00220C52">
              <w:rPr>
                <w:sz w:val="18"/>
                <w:szCs w:val="16"/>
              </w:rPr>
              <w:t xml:space="preserve">ai sensi dell’Art. 25 bis del DPR 313/2002 i </w:t>
            </w:r>
            <w:r w:rsidR="00596265">
              <w:rPr>
                <w:sz w:val="18"/>
                <w:szCs w:val="16"/>
              </w:rPr>
              <w:t xml:space="preserve">Suoi </w:t>
            </w:r>
            <w:r w:rsidR="00596265" w:rsidRPr="00220C52">
              <w:rPr>
                <w:sz w:val="18"/>
                <w:szCs w:val="16"/>
              </w:rPr>
              <w:t xml:space="preserve">dati anagrafici saranno trasmessi all’ufficio del casellario giudiziale competente al fine di verificare l’assenza di condanne </w:t>
            </w:r>
            <w:r w:rsidR="00596265" w:rsidRPr="00220C52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</w:t>
            </w:r>
            <w:proofErr w:type="gramStart"/>
            <w:r w:rsidR="00596265" w:rsidRPr="00220C52">
              <w:rPr>
                <w:iCs/>
                <w:sz w:val="18"/>
                <w:szCs w:val="16"/>
              </w:rPr>
              <w:t>codice penale</w:t>
            </w:r>
            <w:proofErr w:type="gramEnd"/>
            <w:r w:rsidR="00596265" w:rsidRPr="00220C52">
              <w:rPr>
                <w:iCs/>
                <w:sz w:val="18"/>
                <w:szCs w:val="16"/>
              </w:rPr>
              <w:t>, ovvero l’irrogazione di sanzioni interdittive all’esercizio di attività che comportino contatti diretti e regolari con minori.</w:t>
            </w:r>
            <w:r w:rsidR="000F0C6C">
              <w:rPr>
                <w:iCs/>
                <w:sz w:val="18"/>
                <w:szCs w:val="16"/>
              </w:rPr>
              <w:t xml:space="preserve"> </w:t>
            </w:r>
            <w:r w:rsidRPr="00736B76">
              <w:rPr>
                <w:sz w:val="18"/>
                <w:szCs w:val="16"/>
              </w:rPr>
              <w:t>Fotografie che ritraggono gli allievi potranno essere esposte nei locali dell’Istituto ed all’interno delle aule per finalità di documentazione dell’attività didattica. I dati non saranno comunicati ad altri soggetti non espressamente indicati nella presente se non previo acquisizione del Suo consenso, né diffusi.</w:t>
            </w:r>
            <w:r w:rsidR="00B52A3C">
              <w:rPr>
                <w:sz w:val="18"/>
                <w:szCs w:val="16"/>
              </w:rPr>
              <w:t xml:space="preserve"> </w:t>
            </w:r>
            <w:r w:rsidRPr="00736B76">
              <w:rPr>
                <w:sz w:val="18"/>
                <w:szCs w:val="16"/>
              </w:rPr>
              <w:t>Gli stessi non verranno trasferiti a destinatari residenti in paesi terzi rispetto all’Unione Europea né ad organizzazioni internazionali.</w:t>
            </w:r>
          </w:p>
        </w:tc>
      </w:tr>
      <w:tr w:rsidR="00E15234" w14:paraId="41A2F241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F95C796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016B177" w14:textId="77777777" w:rsidR="00E15234" w:rsidRPr="00291357" w:rsidRDefault="00E15234" w:rsidP="00B30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la prestazione lavorativa sarà attiva ed in seguito, in caso di trasferimento o pensionamento, verrà trattenuto il fascicolo per il periodo di conservazione obbligatorio previsto dalla no</w:t>
            </w:r>
            <w:r w:rsidR="001B6E00">
              <w:rPr>
                <w:sz w:val="18"/>
                <w:szCs w:val="16"/>
              </w:rPr>
              <w:t>rmativa vigente (illimitato per i dati amministrativi, 50 anni per l’orario di servizio ed il registro delle assenze, 6 anni per le domande di ferie e permessi ed 1 anno per le richieste di accesso a copie ed atti)</w:t>
            </w:r>
          </w:p>
        </w:tc>
      </w:tr>
      <w:tr w:rsidR="00E15234" w14:paraId="0A12EBF6" w14:textId="77777777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3348128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04B9155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14:paraId="5E132D63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14:paraId="20C1220F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2C444CED" w14:textId="77777777" w:rsidR="00E15234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14:paraId="5347F1C5" w14:textId="77777777" w:rsidR="00E15234" w:rsidRPr="00291357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14:paraId="772B3869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2F2E43B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B2A7731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A81FFB" w14:paraId="574EFD58" w14:textId="77777777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0201B64" w14:textId="77777777"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AC79FEB" w14:textId="77777777" w:rsidR="00A81FFB" w:rsidRPr="00291357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14:paraId="07BF2671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C5A064B" w14:textId="77777777"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74B01F3E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14:paraId="23AB8FFA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4B326E81" w14:textId="77777777" w:rsidR="00DC0D82" w:rsidRDefault="00DC0D82" w:rsidP="00C21FEC">
      <w:pPr>
        <w:spacing w:after="0" w:line="240" w:lineRule="auto"/>
      </w:pPr>
    </w:p>
    <w:p w14:paraId="13CE66D3" w14:textId="77777777" w:rsid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14:paraId="704B70C2" w14:textId="77777777" w:rsidR="0080152B" w:rsidRDefault="0080152B" w:rsidP="00E53C57">
      <w:pPr>
        <w:spacing w:after="0" w:line="240" w:lineRule="auto"/>
        <w:rPr>
          <w:sz w:val="18"/>
          <w:szCs w:val="18"/>
        </w:rPr>
      </w:pPr>
    </w:p>
    <w:p w14:paraId="1931C6F4" w14:textId="77777777" w:rsidR="0080152B" w:rsidRDefault="0080152B" w:rsidP="00E53C57">
      <w:pPr>
        <w:spacing w:after="0" w:line="240" w:lineRule="auto"/>
        <w:rPr>
          <w:sz w:val="18"/>
          <w:szCs w:val="18"/>
        </w:rPr>
      </w:pPr>
    </w:p>
    <w:p w14:paraId="25AA3783" w14:textId="77777777" w:rsidR="0080152B" w:rsidRPr="0080152B" w:rsidRDefault="0080152B" w:rsidP="00E53C5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……………………………………………………………………………</w:t>
      </w:r>
      <w:r w:rsidR="001B6E00">
        <w:rPr>
          <w:sz w:val="18"/>
          <w:szCs w:val="18"/>
        </w:rPr>
        <w:t xml:space="preserve">    </w:t>
      </w:r>
      <w:r>
        <w:rPr>
          <w:sz w:val="18"/>
          <w:szCs w:val="18"/>
        </w:rPr>
        <w:t>Firma …................................................................................................</w:t>
      </w:r>
    </w:p>
    <w:sectPr w:rsidR="0080152B" w:rsidRPr="0080152B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6E4E0" w14:textId="77777777" w:rsidR="002E3130" w:rsidRDefault="002E3130" w:rsidP="00C0094C">
      <w:pPr>
        <w:spacing w:after="0" w:line="240" w:lineRule="auto"/>
      </w:pPr>
      <w:r>
        <w:separator/>
      </w:r>
    </w:p>
  </w:endnote>
  <w:endnote w:type="continuationSeparator" w:id="0">
    <w:p w14:paraId="1FF8935C" w14:textId="77777777" w:rsidR="002E3130" w:rsidRDefault="002E3130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DB46C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4C210" w14:textId="77777777" w:rsidR="002E3130" w:rsidRDefault="002E3130" w:rsidP="00C0094C">
      <w:pPr>
        <w:spacing w:after="0" w:line="240" w:lineRule="auto"/>
      </w:pPr>
      <w:r>
        <w:separator/>
      </w:r>
    </w:p>
  </w:footnote>
  <w:footnote w:type="continuationSeparator" w:id="0">
    <w:p w14:paraId="017E6CB3" w14:textId="77777777" w:rsidR="002E3130" w:rsidRDefault="002E3130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61FA2" w14:textId="730BD9DE" w:rsidR="00291357" w:rsidRPr="000F0C6C" w:rsidRDefault="000F0C6C" w:rsidP="000F0C6C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8"/>
        <w:szCs w:val="24"/>
      </w:rPr>
    </w:pPr>
    <w:r w:rsidRPr="000F0C6C">
      <w:rPr>
        <w:rFonts w:ascii="Arial Rounded MT Bold" w:hAnsi="Arial Rounded MT Bold"/>
        <w:color w:val="7F7F7F" w:themeColor="text1" w:themeTint="80"/>
        <w:sz w:val="28"/>
        <w:szCs w:val="24"/>
      </w:rPr>
      <w:t>LICEO CLASSICO e SCIENTIFICO “MARIE CURIE”</w:t>
    </w:r>
    <w:r w:rsidRPr="000F0C6C">
      <w:rPr>
        <w:rFonts w:ascii="Arial Rounded MT Bold" w:hAnsi="Arial Rounded MT Bold"/>
        <w:color w:val="7F7F7F" w:themeColor="text1" w:themeTint="80"/>
        <w:sz w:val="28"/>
        <w:szCs w:val="24"/>
      </w:rPr>
      <w:br/>
      <w:t>Via Cialdini, 181 – 20821 Meda (MB)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F0C6C"/>
    <w:rsid w:val="0018227C"/>
    <w:rsid w:val="001B6E00"/>
    <w:rsid w:val="00250BA5"/>
    <w:rsid w:val="0027086F"/>
    <w:rsid w:val="00291357"/>
    <w:rsid w:val="002E3130"/>
    <w:rsid w:val="003406CC"/>
    <w:rsid w:val="003A18AE"/>
    <w:rsid w:val="00596265"/>
    <w:rsid w:val="005A2972"/>
    <w:rsid w:val="0062076C"/>
    <w:rsid w:val="00627A4D"/>
    <w:rsid w:val="006812A1"/>
    <w:rsid w:val="006F5C85"/>
    <w:rsid w:val="00736B76"/>
    <w:rsid w:val="0073715A"/>
    <w:rsid w:val="0076150C"/>
    <w:rsid w:val="007F313F"/>
    <w:rsid w:val="007F686E"/>
    <w:rsid w:val="0080152B"/>
    <w:rsid w:val="009B43DA"/>
    <w:rsid w:val="009F347C"/>
    <w:rsid w:val="00A15AB3"/>
    <w:rsid w:val="00A81FFB"/>
    <w:rsid w:val="00B3021E"/>
    <w:rsid w:val="00B52A3C"/>
    <w:rsid w:val="00B56906"/>
    <w:rsid w:val="00B863F7"/>
    <w:rsid w:val="00B870AD"/>
    <w:rsid w:val="00BA1E21"/>
    <w:rsid w:val="00C0094C"/>
    <w:rsid w:val="00C21FEC"/>
    <w:rsid w:val="00C67057"/>
    <w:rsid w:val="00C95593"/>
    <w:rsid w:val="00D22AC0"/>
    <w:rsid w:val="00DC0D82"/>
    <w:rsid w:val="00DC179D"/>
    <w:rsid w:val="00E15234"/>
    <w:rsid w:val="00E53C57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1E31B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36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cp:lastPrinted>2018-05-01T05:55:00Z</cp:lastPrinted>
  <dcterms:created xsi:type="dcterms:W3CDTF">2021-03-17T10:08:00Z</dcterms:created>
  <dcterms:modified xsi:type="dcterms:W3CDTF">2021-03-17T10:08:00Z</dcterms:modified>
</cp:coreProperties>
</file>